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270F" w:rsidRDefault="0086270F" w:rsidP="000C552A">
      <w:pPr>
        <w:spacing w:line="480" w:lineRule="auto"/>
        <w:jc w:val="center"/>
        <w:rPr>
          <w:rFonts w:ascii="Times New Roman" w:hAnsi="Times New Roman" w:cs="Times New Roman"/>
          <w:sz w:val="24"/>
          <w:szCs w:val="24"/>
        </w:rPr>
      </w:pPr>
    </w:p>
    <w:p w:rsidR="0086270F" w:rsidRDefault="0086270F" w:rsidP="000C552A">
      <w:pPr>
        <w:spacing w:line="480" w:lineRule="auto"/>
        <w:jc w:val="center"/>
        <w:rPr>
          <w:rFonts w:ascii="Times New Roman" w:hAnsi="Times New Roman" w:cs="Times New Roman"/>
          <w:sz w:val="24"/>
          <w:szCs w:val="24"/>
        </w:rPr>
      </w:pPr>
    </w:p>
    <w:p w:rsidR="0086270F" w:rsidRDefault="0086270F" w:rsidP="000C552A">
      <w:pPr>
        <w:spacing w:line="480" w:lineRule="auto"/>
        <w:jc w:val="center"/>
        <w:rPr>
          <w:rFonts w:ascii="Times New Roman" w:hAnsi="Times New Roman" w:cs="Times New Roman"/>
          <w:sz w:val="24"/>
          <w:szCs w:val="24"/>
        </w:rPr>
      </w:pPr>
    </w:p>
    <w:p w:rsidR="0086270F" w:rsidRDefault="0086270F" w:rsidP="000C552A">
      <w:pPr>
        <w:spacing w:line="480" w:lineRule="auto"/>
        <w:jc w:val="center"/>
        <w:rPr>
          <w:rFonts w:ascii="Times New Roman" w:hAnsi="Times New Roman" w:cs="Times New Roman"/>
          <w:sz w:val="24"/>
          <w:szCs w:val="24"/>
        </w:rPr>
      </w:pPr>
    </w:p>
    <w:p w:rsidR="00DA3212" w:rsidRDefault="00DA3212" w:rsidP="000C552A">
      <w:pPr>
        <w:spacing w:line="480" w:lineRule="auto"/>
        <w:jc w:val="center"/>
        <w:rPr>
          <w:rFonts w:ascii="Times New Roman" w:hAnsi="Times New Roman" w:cs="Times New Roman"/>
          <w:sz w:val="24"/>
          <w:szCs w:val="24"/>
        </w:rPr>
      </w:pPr>
    </w:p>
    <w:p w:rsidR="009860F7" w:rsidRDefault="009860F7" w:rsidP="000C552A">
      <w:pPr>
        <w:spacing w:line="480" w:lineRule="auto"/>
        <w:jc w:val="center"/>
        <w:rPr>
          <w:rFonts w:ascii="Times New Roman" w:hAnsi="Times New Roman" w:cs="Times New Roman"/>
          <w:sz w:val="24"/>
          <w:szCs w:val="24"/>
        </w:rPr>
      </w:pPr>
    </w:p>
    <w:p w:rsidR="0086270F" w:rsidRDefault="0086270F" w:rsidP="000C552A">
      <w:pPr>
        <w:spacing w:line="480" w:lineRule="auto"/>
        <w:jc w:val="center"/>
        <w:rPr>
          <w:rFonts w:ascii="Times New Roman" w:hAnsi="Times New Roman" w:cs="Times New Roman"/>
          <w:sz w:val="24"/>
          <w:szCs w:val="24"/>
        </w:rPr>
      </w:pPr>
      <w:r w:rsidRPr="0086270F">
        <w:rPr>
          <w:rFonts w:ascii="Times New Roman" w:hAnsi="Times New Roman" w:cs="Times New Roman"/>
          <w:sz w:val="24"/>
          <w:szCs w:val="24"/>
        </w:rPr>
        <w:t>Week’s Study Materials</w:t>
      </w:r>
    </w:p>
    <w:p w:rsidR="0086270F" w:rsidRDefault="0086270F" w:rsidP="000C552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6270F" w:rsidRDefault="0086270F" w:rsidP="000C552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6270F" w:rsidRDefault="0086270F" w:rsidP="000C552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6270F" w:rsidRDefault="0086270F" w:rsidP="000C552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Week’s Study Materials</w:t>
      </w:r>
    </w:p>
    <w:p w:rsidR="00330255" w:rsidRPr="00CD124A" w:rsidRDefault="00964D2F" w:rsidP="000C552A">
      <w:pPr>
        <w:spacing w:line="480" w:lineRule="auto"/>
        <w:ind w:firstLine="720"/>
        <w:rPr>
          <w:rFonts w:ascii="Times New Roman" w:hAnsi="Times New Roman" w:cs="Times New Roman"/>
          <w:sz w:val="24"/>
          <w:szCs w:val="24"/>
        </w:rPr>
      </w:pPr>
      <w:r w:rsidRPr="00CD124A">
        <w:rPr>
          <w:rFonts w:ascii="Times New Roman" w:hAnsi="Times New Roman" w:cs="Times New Roman"/>
          <w:sz w:val="24"/>
          <w:szCs w:val="24"/>
        </w:rPr>
        <w:t>From the readings about neuroscience, we are stimulated in various ways. First,</w:t>
      </w:r>
      <w:r w:rsidR="004C0CDC">
        <w:rPr>
          <w:rFonts w:ascii="Times New Roman" w:hAnsi="Times New Roman" w:cs="Times New Roman"/>
          <w:sz w:val="24"/>
          <w:szCs w:val="24"/>
        </w:rPr>
        <w:t xml:space="preserve"> </w:t>
      </w:r>
      <w:r w:rsidRPr="00CD124A">
        <w:rPr>
          <w:rFonts w:ascii="Times New Roman" w:hAnsi="Times New Roman" w:cs="Times New Roman"/>
          <w:sz w:val="24"/>
          <w:szCs w:val="24"/>
        </w:rPr>
        <w:t xml:space="preserve">we are able to develop our knowledge about how the neural systems </w:t>
      </w:r>
      <w:r w:rsidR="00433C22">
        <w:rPr>
          <w:rFonts w:ascii="Times New Roman" w:hAnsi="Times New Roman" w:cs="Times New Roman"/>
          <w:sz w:val="24"/>
          <w:szCs w:val="24"/>
        </w:rPr>
        <w:t xml:space="preserve">are </w:t>
      </w:r>
      <w:r w:rsidR="004C0CDC" w:rsidRPr="00433C22">
        <w:rPr>
          <w:rFonts w:ascii="Times New Roman" w:hAnsi="Times New Roman" w:cs="Times New Roman"/>
          <w:noProof/>
          <w:sz w:val="24"/>
          <w:szCs w:val="24"/>
        </w:rPr>
        <w:t>known</w:t>
      </w:r>
      <w:r w:rsidR="004C0CDC">
        <w:rPr>
          <w:rFonts w:ascii="Times New Roman" w:hAnsi="Times New Roman" w:cs="Times New Roman"/>
          <w:sz w:val="24"/>
          <w:szCs w:val="24"/>
        </w:rPr>
        <w:t xml:space="preserve"> as the Sympathetic-Adrenomedullary System (SAM) and the Hypothalamic-P</w:t>
      </w:r>
      <w:r w:rsidRPr="00CD124A">
        <w:rPr>
          <w:rFonts w:ascii="Times New Roman" w:hAnsi="Times New Roman" w:cs="Times New Roman"/>
          <w:sz w:val="24"/>
          <w:szCs w:val="24"/>
        </w:rPr>
        <w:t>ituitary-</w:t>
      </w:r>
      <w:r w:rsidR="004C0CDC">
        <w:rPr>
          <w:rFonts w:ascii="Times New Roman" w:hAnsi="Times New Roman" w:cs="Times New Roman"/>
          <w:sz w:val="24"/>
          <w:szCs w:val="24"/>
        </w:rPr>
        <w:t>A</w:t>
      </w:r>
      <w:r w:rsidR="00D32FF2" w:rsidRPr="00CD124A">
        <w:rPr>
          <w:rFonts w:ascii="Times New Roman" w:hAnsi="Times New Roman" w:cs="Times New Roman"/>
          <w:sz w:val="24"/>
          <w:szCs w:val="24"/>
        </w:rPr>
        <w:t>drenocortical</w:t>
      </w:r>
      <w:r w:rsidRPr="00CD124A">
        <w:rPr>
          <w:rFonts w:ascii="Times New Roman" w:hAnsi="Times New Roman" w:cs="Times New Roman"/>
          <w:sz w:val="24"/>
          <w:szCs w:val="24"/>
        </w:rPr>
        <w:t xml:space="preserve"> (</w:t>
      </w:r>
      <w:r w:rsidRPr="00433C22">
        <w:rPr>
          <w:rFonts w:ascii="Times New Roman" w:hAnsi="Times New Roman" w:cs="Times New Roman"/>
          <w:noProof/>
          <w:sz w:val="24"/>
          <w:szCs w:val="24"/>
        </w:rPr>
        <w:t>HPA</w:t>
      </w:r>
      <w:r w:rsidRPr="00CD124A">
        <w:rPr>
          <w:rFonts w:ascii="Times New Roman" w:hAnsi="Times New Roman" w:cs="Times New Roman"/>
          <w:sz w:val="24"/>
          <w:szCs w:val="24"/>
        </w:rPr>
        <w:t xml:space="preserve">) axis </w:t>
      </w:r>
      <w:r w:rsidR="00970EA8">
        <w:rPr>
          <w:rFonts w:ascii="Times New Roman" w:hAnsi="Times New Roman" w:cs="Times New Roman"/>
          <w:sz w:val="24"/>
          <w:szCs w:val="24"/>
        </w:rPr>
        <w:t>tend to affect</w:t>
      </w:r>
      <w:r w:rsidRPr="00CD124A">
        <w:rPr>
          <w:rFonts w:ascii="Times New Roman" w:hAnsi="Times New Roman" w:cs="Times New Roman"/>
          <w:sz w:val="24"/>
          <w:szCs w:val="24"/>
        </w:rPr>
        <w:t xml:space="preserve"> stress reactions, arousal, physical and co</w:t>
      </w:r>
      <w:r w:rsidR="00F7356E" w:rsidRPr="00CD124A">
        <w:rPr>
          <w:rFonts w:ascii="Times New Roman" w:hAnsi="Times New Roman" w:cs="Times New Roman"/>
          <w:sz w:val="24"/>
          <w:szCs w:val="24"/>
        </w:rPr>
        <w:t>g</w:t>
      </w:r>
      <w:r w:rsidRPr="00CD124A">
        <w:rPr>
          <w:rFonts w:ascii="Times New Roman" w:hAnsi="Times New Roman" w:cs="Times New Roman"/>
          <w:sz w:val="24"/>
          <w:szCs w:val="24"/>
        </w:rPr>
        <w:t xml:space="preserve">nitive development, brain development and emotional regulation. Second, the reading </w:t>
      </w:r>
      <w:r w:rsidR="00433C22">
        <w:rPr>
          <w:rFonts w:ascii="Times New Roman" w:hAnsi="Times New Roman" w:cs="Times New Roman"/>
          <w:noProof/>
          <w:sz w:val="24"/>
          <w:szCs w:val="24"/>
        </w:rPr>
        <w:t>is</w:t>
      </w:r>
      <w:r w:rsidRPr="00CD124A">
        <w:rPr>
          <w:rFonts w:ascii="Times New Roman" w:hAnsi="Times New Roman" w:cs="Times New Roman"/>
          <w:sz w:val="24"/>
          <w:szCs w:val="24"/>
        </w:rPr>
        <w:t xml:space="preserve"> able to develop our understanding </w:t>
      </w:r>
      <w:r w:rsidR="00433C22">
        <w:rPr>
          <w:rFonts w:ascii="Times New Roman" w:hAnsi="Times New Roman" w:cs="Times New Roman"/>
          <w:noProof/>
          <w:sz w:val="24"/>
          <w:szCs w:val="24"/>
        </w:rPr>
        <w:t>of</w:t>
      </w:r>
      <w:r w:rsidRPr="00CD124A">
        <w:rPr>
          <w:rFonts w:ascii="Times New Roman" w:hAnsi="Times New Roman" w:cs="Times New Roman"/>
          <w:sz w:val="24"/>
          <w:szCs w:val="24"/>
        </w:rPr>
        <w:t xml:space="preserve"> the HPA process by clearly outlining the</w:t>
      </w:r>
      <w:r w:rsidR="001C6AD2" w:rsidRPr="00CD124A">
        <w:rPr>
          <w:rFonts w:ascii="Times New Roman" w:hAnsi="Times New Roman" w:cs="Times New Roman"/>
          <w:sz w:val="24"/>
          <w:szCs w:val="24"/>
        </w:rPr>
        <w:t xml:space="preserve"> steps in the HPA process with contribution from the SAM system. Third, having gone through the readings</w:t>
      </w:r>
      <w:r w:rsidR="00567D72" w:rsidRPr="00CD124A">
        <w:rPr>
          <w:rFonts w:ascii="Times New Roman" w:hAnsi="Times New Roman" w:cs="Times New Roman"/>
          <w:sz w:val="24"/>
          <w:szCs w:val="24"/>
        </w:rPr>
        <w:t xml:space="preserve">, we have been equipped with more </w:t>
      </w:r>
      <w:r w:rsidR="004C0CDC">
        <w:rPr>
          <w:rFonts w:ascii="Times New Roman" w:hAnsi="Times New Roman" w:cs="Times New Roman"/>
          <w:sz w:val="24"/>
          <w:szCs w:val="24"/>
        </w:rPr>
        <w:t>knowledge on the actual</w:t>
      </w:r>
      <w:r w:rsidR="00567D72" w:rsidRPr="00CD124A">
        <w:rPr>
          <w:rFonts w:ascii="Times New Roman" w:hAnsi="Times New Roman" w:cs="Times New Roman"/>
          <w:sz w:val="24"/>
          <w:szCs w:val="24"/>
        </w:rPr>
        <w:t xml:space="preserve"> relationship between trauma, the key neural structures, neurotransmitters and the various neurons. </w:t>
      </w:r>
      <w:r w:rsidR="00D32FF2" w:rsidRPr="00CD124A">
        <w:rPr>
          <w:rFonts w:ascii="Times New Roman" w:hAnsi="Times New Roman" w:cs="Times New Roman"/>
          <w:sz w:val="24"/>
          <w:szCs w:val="24"/>
        </w:rPr>
        <w:t>The</w:t>
      </w:r>
      <w:r w:rsidR="00567D72" w:rsidRPr="00CD124A">
        <w:rPr>
          <w:rFonts w:ascii="Times New Roman" w:hAnsi="Times New Roman" w:cs="Times New Roman"/>
          <w:sz w:val="24"/>
          <w:szCs w:val="24"/>
        </w:rPr>
        <w:t xml:space="preserve"> several </w:t>
      </w:r>
      <w:r w:rsidR="004C0CDC">
        <w:rPr>
          <w:rFonts w:ascii="Times New Roman" w:hAnsi="Times New Roman" w:cs="Times New Roman"/>
          <w:sz w:val="24"/>
          <w:szCs w:val="24"/>
        </w:rPr>
        <w:t xml:space="preserve">brain </w:t>
      </w:r>
      <w:r w:rsidR="00567D72" w:rsidRPr="00CD124A">
        <w:rPr>
          <w:rFonts w:ascii="Times New Roman" w:hAnsi="Times New Roman" w:cs="Times New Roman"/>
          <w:sz w:val="24"/>
          <w:szCs w:val="24"/>
        </w:rPr>
        <w:t>structure</w:t>
      </w:r>
      <w:r w:rsidR="004C0CDC">
        <w:rPr>
          <w:rFonts w:ascii="Times New Roman" w:hAnsi="Times New Roman" w:cs="Times New Roman"/>
          <w:sz w:val="24"/>
          <w:szCs w:val="24"/>
        </w:rPr>
        <w:t>s</w:t>
      </w:r>
      <w:r w:rsidR="00567D72" w:rsidRPr="00CD124A">
        <w:rPr>
          <w:rFonts w:ascii="Times New Roman" w:hAnsi="Times New Roman" w:cs="Times New Roman"/>
          <w:sz w:val="24"/>
          <w:szCs w:val="24"/>
        </w:rPr>
        <w:t xml:space="preserve"> </w:t>
      </w:r>
      <w:r w:rsidR="00D32FF2" w:rsidRPr="00CD124A">
        <w:rPr>
          <w:rFonts w:ascii="Times New Roman" w:hAnsi="Times New Roman" w:cs="Times New Roman"/>
          <w:sz w:val="24"/>
          <w:szCs w:val="24"/>
        </w:rPr>
        <w:t>that</w:t>
      </w:r>
      <w:r w:rsidR="00567D72" w:rsidRPr="00CD124A">
        <w:rPr>
          <w:rFonts w:ascii="Times New Roman" w:hAnsi="Times New Roman" w:cs="Times New Roman"/>
          <w:sz w:val="24"/>
          <w:szCs w:val="24"/>
        </w:rPr>
        <w:t xml:space="preserve"> compose trauma include the hippocampus, amygdala, prefrontal cortical regions, thalamus, hypothalamus and corpus callosum. Fourth, more knowledge has also been shed on the primary stress hormones</w:t>
      </w:r>
      <w:r w:rsidR="003F2AFC" w:rsidRPr="00CD124A">
        <w:rPr>
          <w:rFonts w:ascii="Times New Roman" w:hAnsi="Times New Roman" w:cs="Times New Roman"/>
          <w:sz w:val="24"/>
          <w:szCs w:val="24"/>
        </w:rPr>
        <w:t xml:space="preserve"> and how they </w:t>
      </w:r>
      <w:r w:rsidR="00D32FF2" w:rsidRPr="00CD124A">
        <w:rPr>
          <w:rFonts w:ascii="Times New Roman" w:hAnsi="Times New Roman" w:cs="Times New Roman"/>
          <w:sz w:val="24"/>
          <w:szCs w:val="24"/>
        </w:rPr>
        <w:t>are</w:t>
      </w:r>
      <w:r w:rsidR="000C552A">
        <w:rPr>
          <w:rFonts w:ascii="Times New Roman" w:hAnsi="Times New Roman" w:cs="Times New Roman"/>
          <w:sz w:val="24"/>
          <w:szCs w:val="24"/>
        </w:rPr>
        <w:t xml:space="preserve"> attributed to the Posttraumatic Stress D</w:t>
      </w:r>
      <w:r w:rsidR="003F2AFC" w:rsidRPr="00CD124A">
        <w:rPr>
          <w:rFonts w:ascii="Times New Roman" w:hAnsi="Times New Roman" w:cs="Times New Roman"/>
          <w:sz w:val="24"/>
          <w:szCs w:val="24"/>
        </w:rPr>
        <w:t>isorder</w:t>
      </w:r>
      <w:r w:rsidR="001F1ACB" w:rsidRPr="00CD124A">
        <w:rPr>
          <w:rFonts w:ascii="Times New Roman" w:hAnsi="Times New Roman" w:cs="Times New Roman"/>
          <w:sz w:val="24"/>
          <w:szCs w:val="24"/>
        </w:rPr>
        <w:t xml:space="preserve"> (PTSD)</w:t>
      </w:r>
      <w:r w:rsidR="003F2AFC" w:rsidRPr="00CD124A">
        <w:rPr>
          <w:rFonts w:ascii="Times New Roman" w:hAnsi="Times New Roman" w:cs="Times New Roman"/>
          <w:sz w:val="24"/>
          <w:szCs w:val="24"/>
        </w:rPr>
        <w:t>.</w:t>
      </w:r>
    </w:p>
    <w:p w:rsidR="001F1ACB" w:rsidRPr="00CD124A" w:rsidRDefault="00CD124A" w:rsidP="000C552A">
      <w:pPr>
        <w:spacing w:line="480" w:lineRule="auto"/>
        <w:ind w:firstLine="720"/>
        <w:rPr>
          <w:rFonts w:ascii="Times New Roman" w:hAnsi="Times New Roman" w:cs="Times New Roman"/>
          <w:sz w:val="24"/>
          <w:szCs w:val="24"/>
        </w:rPr>
      </w:pPr>
      <w:r w:rsidRPr="00CD124A">
        <w:rPr>
          <w:rFonts w:ascii="Times New Roman" w:hAnsi="Times New Roman" w:cs="Times New Roman"/>
          <w:sz w:val="24"/>
          <w:szCs w:val="24"/>
        </w:rPr>
        <w:t xml:space="preserve">Some of the readings elements exhibit various </w:t>
      </w:r>
      <w:r w:rsidR="001F1ACB" w:rsidRPr="00CD124A">
        <w:rPr>
          <w:rFonts w:ascii="Times New Roman" w:hAnsi="Times New Roman" w:cs="Times New Roman"/>
          <w:sz w:val="24"/>
          <w:szCs w:val="24"/>
        </w:rPr>
        <w:t xml:space="preserve">neuroscience knowledge and related intervention development in the future. One of the possible development in the future is whether certain neurological changes in PTSD are due to the consequences of the traumatic event, a correlate of PTSD or are secondary to pre-existing </w:t>
      </w:r>
      <w:r w:rsidR="00D32FF2" w:rsidRPr="00CD124A">
        <w:rPr>
          <w:rFonts w:ascii="Times New Roman" w:hAnsi="Times New Roman" w:cs="Times New Roman"/>
          <w:sz w:val="24"/>
          <w:szCs w:val="24"/>
        </w:rPr>
        <w:t>vulnerability</w:t>
      </w:r>
      <w:r w:rsidR="001F1ACB" w:rsidRPr="00CD124A">
        <w:rPr>
          <w:rFonts w:ascii="Times New Roman" w:hAnsi="Times New Roman" w:cs="Times New Roman"/>
          <w:sz w:val="24"/>
          <w:szCs w:val="24"/>
        </w:rPr>
        <w:t xml:space="preserve"> factors. Second, is it crucial to </w:t>
      </w:r>
      <w:r w:rsidR="00D32FF2" w:rsidRPr="00CD124A">
        <w:rPr>
          <w:rFonts w:ascii="Times New Roman" w:hAnsi="Times New Roman" w:cs="Times New Roman"/>
          <w:sz w:val="24"/>
          <w:szCs w:val="24"/>
        </w:rPr>
        <w:t>investigate</w:t>
      </w:r>
      <w:r w:rsidR="001F1ACB" w:rsidRPr="00CD124A">
        <w:rPr>
          <w:rFonts w:ascii="Times New Roman" w:hAnsi="Times New Roman" w:cs="Times New Roman"/>
          <w:sz w:val="24"/>
          <w:szCs w:val="24"/>
        </w:rPr>
        <w:t xml:space="preserve"> the risk and resilience factors while assessing the individual potential for developing negative responses to extreme stress? </w:t>
      </w:r>
      <w:r w:rsidR="00854439" w:rsidRPr="00CD124A">
        <w:rPr>
          <w:rFonts w:ascii="Times New Roman" w:hAnsi="Times New Roman" w:cs="Times New Roman"/>
          <w:sz w:val="24"/>
          <w:szCs w:val="24"/>
        </w:rPr>
        <w:t>T</w:t>
      </w:r>
      <w:r w:rsidR="001F1ACB" w:rsidRPr="00CD124A">
        <w:rPr>
          <w:rFonts w:ascii="Times New Roman" w:hAnsi="Times New Roman" w:cs="Times New Roman"/>
          <w:sz w:val="24"/>
          <w:szCs w:val="24"/>
        </w:rPr>
        <w:t>hird</w:t>
      </w:r>
      <w:r w:rsidR="00970EA8">
        <w:rPr>
          <w:rFonts w:ascii="Times New Roman" w:hAnsi="Times New Roman" w:cs="Times New Roman"/>
          <w:sz w:val="24"/>
          <w:szCs w:val="24"/>
        </w:rPr>
        <w:t>,</w:t>
      </w:r>
      <w:r w:rsidR="00854439" w:rsidRPr="00CD124A">
        <w:rPr>
          <w:rFonts w:ascii="Times New Roman" w:hAnsi="Times New Roman" w:cs="Times New Roman"/>
          <w:sz w:val="24"/>
          <w:szCs w:val="24"/>
        </w:rPr>
        <w:t xml:space="preserve"> is there any gender differences in terms of trauma outcomes? </w:t>
      </w:r>
      <w:r w:rsidR="00A11D4E" w:rsidRPr="00CD124A">
        <w:rPr>
          <w:rFonts w:ascii="Times New Roman" w:hAnsi="Times New Roman" w:cs="Times New Roman"/>
          <w:sz w:val="24"/>
          <w:szCs w:val="24"/>
        </w:rPr>
        <w:t xml:space="preserve">Fourth, what are the precise mechanisms by which traumatization occurs to </w:t>
      </w:r>
      <w:r w:rsidR="00D32FF2" w:rsidRPr="00CD124A">
        <w:rPr>
          <w:rFonts w:ascii="Times New Roman" w:hAnsi="Times New Roman" w:cs="Times New Roman"/>
          <w:sz w:val="24"/>
          <w:szCs w:val="24"/>
        </w:rPr>
        <w:t>better understand</w:t>
      </w:r>
      <w:r w:rsidR="00A11D4E" w:rsidRPr="00CD124A">
        <w:rPr>
          <w:rFonts w:ascii="Times New Roman" w:hAnsi="Times New Roman" w:cs="Times New Roman"/>
          <w:sz w:val="24"/>
          <w:szCs w:val="24"/>
        </w:rPr>
        <w:t xml:space="preserve"> and help </w:t>
      </w:r>
      <w:r w:rsidR="00A11D4E" w:rsidRPr="00433C22">
        <w:rPr>
          <w:rFonts w:ascii="Times New Roman" w:hAnsi="Times New Roman" w:cs="Times New Roman"/>
          <w:noProof/>
          <w:sz w:val="24"/>
          <w:szCs w:val="24"/>
        </w:rPr>
        <w:t>the</w:t>
      </w:r>
      <w:r w:rsidR="00A11D4E" w:rsidRPr="00CD124A">
        <w:rPr>
          <w:rFonts w:ascii="Times New Roman" w:hAnsi="Times New Roman" w:cs="Times New Roman"/>
          <w:sz w:val="24"/>
          <w:szCs w:val="24"/>
        </w:rPr>
        <w:t xml:space="preserve"> families that suffer the consequences of traumatization? </w:t>
      </w:r>
      <w:r w:rsidR="00854439" w:rsidRPr="00CD124A">
        <w:rPr>
          <w:rFonts w:ascii="Times New Roman" w:hAnsi="Times New Roman" w:cs="Times New Roman"/>
          <w:sz w:val="24"/>
          <w:szCs w:val="24"/>
        </w:rPr>
        <w:t xml:space="preserve">Such developments will be helpful in expounding </w:t>
      </w:r>
      <w:r w:rsidR="00970EA8">
        <w:rPr>
          <w:rFonts w:ascii="Times New Roman" w:hAnsi="Times New Roman" w:cs="Times New Roman"/>
          <w:sz w:val="24"/>
          <w:szCs w:val="24"/>
        </w:rPr>
        <w:t>m</w:t>
      </w:r>
      <w:r w:rsidR="00854439" w:rsidRPr="00CD124A">
        <w:rPr>
          <w:rFonts w:ascii="Times New Roman" w:hAnsi="Times New Roman" w:cs="Times New Roman"/>
          <w:sz w:val="24"/>
          <w:szCs w:val="24"/>
        </w:rPr>
        <w:t xml:space="preserve">ore about the neuroscience which is a crucial topic coming from the number of trauma cases </w:t>
      </w:r>
      <w:r w:rsidR="00D32FF2" w:rsidRPr="00CD124A">
        <w:rPr>
          <w:rFonts w:ascii="Times New Roman" w:hAnsi="Times New Roman" w:cs="Times New Roman"/>
          <w:sz w:val="24"/>
          <w:szCs w:val="24"/>
        </w:rPr>
        <w:t>all over</w:t>
      </w:r>
      <w:r w:rsidR="00854439" w:rsidRPr="00CD124A">
        <w:rPr>
          <w:rFonts w:ascii="Times New Roman" w:hAnsi="Times New Roman" w:cs="Times New Roman"/>
          <w:sz w:val="24"/>
          <w:szCs w:val="24"/>
        </w:rPr>
        <w:t xml:space="preserve"> the world.</w:t>
      </w:r>
    </w:p>
    <w:p w:rsidR="00103627" w:rsidRPr="00CD124A" w:rsidRDefault="00103627" w:rsidP="000C552A">
      <w:pPr>
        <w:spacing w:line="480" w:lineRule="auto"/>
        <w:ind w:firstLine="720"/>
        <w:rPr>
          <w:rFonts w:ascii="Times New Roman" w:hAnsi="Times New Roman" w:cs="Times New Roman"/>
          <w:sz w:val="24"/>
          <w:szCs w:val="24"/>
        </w:rPr>
      </w:pPr>
      <w:r w:rsidRPr="00CD124A">
        <w:rPr>
          <w:rFonts w:ascii="Times New Roman" w:hAnsi="Times New Roman" w:cs="Times New Roman"/>
          <w:sz w:val="24"/>
          <w:szCs w:val="24"/>
        </w:rPr>
        <w:lastRenderedPageBreak/>
        <w:t xml:space="preserve">The discussion about the </w:t>
      </w:r>
      <w:r w:rsidR="00D32FF2" w:rsidRPr="00CD124A">
        <w:rPr>
          <w:rFonts w:ascii="Times New Roman" w:hAnsi="Times New Roman" w:cs="Times New Roman"/>
          <w:sz w:val="24"/>
          <w:szCs w:val="24"/>
        </w:rPr>
        <w:t>various</w:t>
      </w:r>
      <w:r w:rsidRPr="00CD124A">
        <w:rPr>
          <w:rFonts w:ascii="Times New Roman" w:hAnsi="Times New Roman" w:cs="Times New Roman"/>
          <w:sz w:val="24"/>
          <w:szCs w:val="24"/>
        </w:rPr>
        <w:t xml:space="preserve"> hormones shows the interface between the human nervous system and the</w:t>
      </w:r>
      <w:r w:rsidR="005659F4" w:rsidRPr="00CD124A">
        <w:rPr>
          <w:rFonts w:ascii="Times New Roman" w:hAnsi="Times New Roman" w:cs="Times New Roman"/>
          <w:sz w:val="24"/>
          <w:szCs w:val="24"/>
        </w:rPr>
        <w:t xml:space="preserve"> forms of technology designed to suppo</w:t>
      </w:r>
      <w:r w:rsidR="00A90A36">
        <w:rPr>
          <w:rFonts w:ascii="Times New Roman" w:hAnsi="Times New Roman" w:cs="Times New Roman"/>
          <w:sz w:val="24"/>
          <w:szCs w:val="24"/>
        </w:rPr>
        <w:t xml:space="preserve">rt or enhance human behavior and </w:t>
      </w:r>
      <w:r w:rsidR="005659F4" w:rsidRPr="00CD124A">
        <w:rPr>
          <w:rFonts w:ascii="Times New Roman" w:hAnsi="Times New Roman" w:cs="Times New Roman"/>
          <w:sz w:val="24"/>
          <w:szCs w:val="24"/>
        </w:rPr>
        <w:t xml:space="preserve">performance. For example, the catecholamines hormones </w:t>
      </w:r>
      <w:r w:rsidR="005659F4" w:rsidRPr="00433C22">
        <w:rPr>
          <w:rFonts w:ascii="Times New Roman" w:hAnsi="Times New Roman" w:cs="Times New Roman"/>
          <w:noProof/>
          <w:sz w:val="24"/>
          <w:szCs w:val="24"/>
        </w:rPr>
        <w:t>help</w:t>
      </w:r>
      <w:r w:rsidR="005659F4" w:rsidRPr="00CD124A">
        <w:rPr>
          <w:rFonts w:ascii="Times New Roman" w:hAnsi="Times New Roman" w:cs="Times New Roman"/>
          <w:sz w:val="24"/>
          <w:szCs w:val="24"/>
        </w:rPr>
        <w:t xml:space="preserve"> to control some </w:t>
      </w:r>
      <w:r w:rsidR="00D32FF2" w:rsidRPr="00CD124A">
        <w:rPr>
          <w:rFonts w:ascii="Times New Roman" w:hAnsi="Times New Roman" w:cs="Times New Roman"/>
          <w:sz w:val="24"/>
          <w:szCs w:val="24"/>
        </w:rPr>
        <w:t>human</w:t>
      </w:r>
      <w:r w:rsidR="005659F4" w:rsidRPr="00CD124A">
        <w:rPr>
          <w:rFonts w:ascii="Times New Roman" w:hAnsi="Times New Roman" w:cs="Times New Roman"/>
          <w:sz w:val="24"/>
          <w:szCs w:val="24"/>
        </w:rPr>
        <w:t xml:space="preserve"> behavior</w:t>
      </w:r>
      <w:r w:rsidR="00CD124A" w:rsidRPr="00CD124A">
        <w:rPr>
          <w:rFonts w:ascii="Times New Roman" w:hAnsi="Times New Roman" w:cs="Times New Roman"/>
          <w:sz w:val="24"/>
          <w:szCs w:val="24"/>
        </w:rPr>
        <w:t>s</w:t>
      </w:r>
      <w:r w:rsidR="005659F4" w:rsidRPr="00CD124A">
        <w:rPr>
          <w:rFonts w:ascii="Times New Roman" w:hAnsi="Times New Roman" w:cs="Times New Roman"/>
          <w:sz w:val="24"/>
          <w:szCs w:val="24"/>
        </w:rPr>
        <w:t xml:space="preserve"> such as panic attacks, hypervigilance, exaggerated startle response, </w:t>
      </w:r>
      <w:r w:rsidR="00D32FF2" w:rsidRPr="00CD124A">
        <w:rPr>
          <w:rFonts w:ascii="Times New Roman" w:hAnsi="Times New Roman" w:cs="Times New Roman"/>
          <w:sz w:val="24"/>
          <w:szCs w:val="24"/>
        </w:rPr>
        <w:t>irritability</w:t>
      </w:r>
      <w:r w:rsidR="005659F4" w:rsidRPr="00CD124A">
        <w:rPr>
          <w:rFonts w:ascii="Times New Roman" w:hAnsi="Times New Roman" w:cs="Times New Roman"/>
          <w:sz w:val="24"/>
          <w:szCs w:val="24"/>
        </w:rPr>
        <w:t xml:space="preserve"> and intrusive thought and images. The </w:t>
      </w:r>
      <w:r w:rsidR="00D32FF2" w:rsidRPr="00CD124A">
        <w:rPr>
          <w:rFonts w:ascii="Times New Roman" w:hAnsi="Times New Roman" w:cs="Times New Roman"/>
          <w:sz w:val="24"/>
          <w:szCs w:val="24"/>
        </w:rPr>
        <w:t>sec</w:t>
      </w:r>
      <w:r w:rsidR="005659F4" w:rsidRPr="00CD124A">
        <w:rPr>
          <w:rFonts w:ascii="Times New Roman" w:hAnsi="Times New Roman" w:cs="Times New Roman"/>
          <w:sz w:val="24"/>
          <w:szCs w:val="24"/>
        </w:rPr>
        <w:t>ond hormone which shows the interface between the human nervous system and the technologies used to support human behavior and improve performance is the epinephrine</w:t>
      </w:r>
      <w:r w:rsidR="009C3109" w:rsidRPr="00CD124A">
        <w:rPr>
          <w:rFonts w:ascii="Times New Roman" w:hAnsi="Times New Roman" w:cs="Times New Roman"/>
          <w:sz w:val="24"/>
          <w:szCs w:val="24"/>
        </w:rPr>
        <w:t xml:space="preserve"> which supports respiration, heart rate, metabolism and certain cognitive activities</w:t>
      </w:r>
      <w:r w:rsidR="00970EA8">
        <w:rPr>
          <w:rFonts w:ascii="Times New Roman" w:hAnsi="Times New Roman" w:cs="Times New Roman"/>
          <w:sz w:val="24"/>
          <w:szCs w:val="24"/>
        </w:rPr>
        <w:t xml:space="preserve"> similar with the </w:t>
      </w:r>
      <w:r w:rsidR="00970EA8" w:rsidRPr="00CD124A">
        <w:rPr>
          <w:rFonts w:ascii="Times New Roman" w:hAnsi="Times New Roman" w:cs="Times New Roman"/>
          <w:sz w:val="24"/>
          <w:szCs w:val="24"/>
        </w:rPr>
        <w:t>forms of te</w:t>
      </w:r>
      <w:r w:rsidR="00970EA8">
        <w:rPr>
          <w:rFonts w:ascii="Times New Roman" w:hAnsi="Times New Roman" w:cs="Times New Roman"/>
          <w:sz w:val="24"/>
          <w:szCs w:val="24"/>
        </w:rPr>
        <w:t xml:space="preserve">chnology designed to </w:t>
      </w:r>
      <w:r w:rsidR="00970EA8" w:rsidRPr="00CD124A">
        <w:rPr>
          <w:rFonts w:ascii="Times New Roman" w:hAnsi="Times New Roman" w:cs="Times New Roman"/>
          <w:sz w:val="24"/>
          <w:szCs w:val="24"/>
        </w:rPr>
        <w:t>enhance human behavior</w:t>
      </w:r>
      <w:r w:rsidR="009C3109" w:rsidRPr="00CD124A">
        <w:rPr>
          <w:rFonts w:ascii="Times New Roman" w:hAnsi="Times New Roman" w:cs="Times New Roman"/>
          <w:sz w:val="24"/>
          <w:szCs w:val="24"/>
        </w:rPr>
        <w:t xml:space="preserve">. </w:t>
      </w:r>
      <w:r w:rsidR="00D32FF2" w:rsidRPr="00CD124A">
        <w:rPr>
          <w:rFonts w:ascii="Times New Roman" w:hAnsi="Times New Roman" w:cs="Times New Roman"/>
          <w:sz w:val="24"/>
          <w:szCs w:val="24"/>
        </w:rPr>
        <w:t>Norepinephrine</w:t>
      </w:r>
      <w:r w:rsidR="009C3109" w:rsidRPr="00CD124A">
        <w:rPr>
          <w:rFonts w:ascii="Times New Roman" w:hAnsi="Times New Roman" w:cs="Times New Roman"/>
          <w:sz w:val="24"/>
          <w:szCs w:val="24"/>
        </w:rPr>
        <w:t xml:space="preserve"> comes in as the next hormone proving the interface between human nervous system and technology to support human behavior by helping the system remain alert and be more focused during the periods of </w:t>
      </w:r>
      <w:r w:rsidR="009C3109" w:rsidRPr="00433C22">
        <w:rPr>
          <w:rFonts w:ascii="Times New Roman" w:hAnsi="Times New Roman" w:cs="Times New Roman"/>
          <w:noProof/>
          <w:sz w:val="24"/>
          <w:szCs w:val="24"/>
        </w:rPr>
        <w:t>hyper</w:t>
      </w:r>
      <w:r w:rsidR="00433C22">
        <w:rPr>
          <w:rFonts w:ascii="Times New Roman" w:hAnsi="Times New Roman" w:cs="Times New Roman"/>
          <w:noProof/>
          <w:sz w:val="24"/>
          <w:szCs w:val="24"/>
        </w:rPr>
        <w:t>a</w:t>
      </w:r>
      <w:r w:rsidR="009C3109" w:rsidRPr="00433C22">
        <w:rPr>
          <w:rFonts w:ascii="Times New Roman" w:hAnsi="Times New Roman" w:cs="Times New Roman"/>
          <w:noProof/>
          <w:sz w:val="24"/>
          <w:szCs w:val="24"/>
        </w:rPr>
        <w:t>rousal</w:t>
      </w:r>
      <w:r w:rsidR="009C3109" w:rsidRPr="00CD124A">
        <w:rPr>
          <w:rFonts w:ascii="Times New Roman" w:hAnsi="Times New Roman" w:cs="Times New Roman"/>
          <w:sz w:val="24"/>
          <w:szCs w:val="24"/>
        </w:rPr>
        <w:t xml:space="preserve">. On the other hand, dopamine </w:t>
      </w:r>
      <w:r w:rsidR="0071206B">
        <w:rPr>
          <w:rFonts w:ascii="Times New Roman" w:hAnsi="Times New Roman" w:cs="Times New Roman"/>
          <w:sz w:val="24"/>
          <w:szCs w:val="24"/>
        </w:rPr>
        <w:t>supports</w:t>
      </w:r>
      <w:r w:rsidR="00433C22">
        <w:rPr>
          <w:rFonts w:ascii="Times New Roman" w:hAnsi="Times New Roman" w:cs="Times New Roman"/>
          <w:sz w:val="24"/>
          <w:szCs w:val="24"/>
        </w:rPr>
        <w:t xml:space="preserve"> the</w:t>
      </w:r>
      <w:r w:rsidR="009C3109" w:rsidRPr="00CD124A">
        <w:rPr>
          <w:rFonts w:ascii="Times New Roman" w:hAnsi="Times New Roman" w:cs="Times New Roman"/>
          <w:sz w:val="24"/>
          <w:szCs w:val="24"/>
        </w:rPr>
        <w:t xml:space="preserve"> </w:t>
      </w:r>
      <w:r w:rsidR="009C3109" w:rsidRPr="00433C22">
        <w:rPr>
          <w:rFonts w:ascii="Times New Roman" w:hAnsi="Times New Roman" w:cs="Times New Roman"/>
          <w:noProof/>
          <w:sz w:val="24"/>
          <w:szCs w:val="24"/>
        </w:rPr>
        <w:t>movement</w:t>
      </w:r>
      <w:r w:rsidR="009C3109" w:rsidRPr="00CD124A">
        <w:rPr>
          <w:rFonts w:ascii="Times New Roman" w:hAnsi="Times New Roman" w:cs="Times New Roman"/>
          <w:sz w:val="24"/>
          <w:szCs w:val="24"/>
        </w:rPr>
        <w:t xml:space="preserve">, emotional response and ability to experience pleasure </w:t>
      </w:r>
      <w:r w:rsidR="0071206B">
        <w:rPr>
          <w:rFonts w:ascii="Times New Roman" w:hAnsi="Times New Roman" w:cs="Times New Roman"/>
          <w:sz w:val="24"/>
          <w:szCs w:val="24"/>
        </w:rPr>
        <w:t xml:space="preserve">and </w:t>
      </w:r>
      <w:r w:rsidR="009C3109" w:rsidRPr="00CD124A">
        <w:rPr>
          <w:rFonts w:ascii="Times New Roman" w:hAnsi="Times New Roman" w:cs="Times New Roman"/>
          <w:sz w:val="24"/>
          <w:szCs w:val="24"/>
        </w:rPr>
        <w:t xml:space="preserve">serotonin which is </w:t>
      </w:r>
      <w:r w:rsidR="00D32FF2" w:rsidRPr="00CD124A">
        <w:rPr>
          <w:rFonts w:ascii="Times New Roman" w:hAnsi="Times New Roman" w:cs="Times New Roman"/>
          <w:sz w:val="24"/>
          <w:szCs w:val="24"/>
        </w:rPr>
        <w:t>in charge</w:t>
      </w:r>
      <w:r w:rsidR="009C3109" w:rsidRPr="00CD124A">
        <w:rPr>
          <w:rFonts w:ascii="Times New Roman" w:hAnsi="Times New Roman" w:cs="Times New Roman"/>
          <w:sz w:val="24"/>
          <w:szCs w:val="24"/>
        </w:rPr>
        <w:t xml:space="preserve"> of reducing anxiety and dysphoria </w:t>
      </w:r>
      <w:r w:rsidR="009C3109" w:rsidRPr="00433C22">
        <w:rPr>
          <w:rFonts w:ascii="Times New Roman" w:hAnsi="Times New Roman" w:cs="Times New Roman"/>
          <w:noProof/>
          <w:sz w:val="24"/>
          <w:szCs w:val="24"/>
        </w:rPr>
        <w:t>show</w:t>
      </w:r>
      <w:r w:rsidR="009C3109" w:rsidRPr="00CD124A">
        <w:rPr>
          <w:rFonts w:ascii="Times New Roman" w:hAnsi="Times New Roman" w:cs="Times New Roman"/>
          <w:sz w:val="24"/>
          <w:szCs w:val="24"/>
        </w:rPr>
        <w:t xml:space="preserve"> the interface between</w:t>
      </w:r>
      <w:r w:rsidR="00433C22">
        <w:rPr>
          <w:rFonts w:ascii="Times New Roman" w:hAnsi="Times New Roman" w:cs="Times New Roman"/>
          <w:sz w:val="24"/>
          <w:szCs w:val="24"/>
        </w:rPr>
        <w:t xml:space="preserve"> the</w:t>
      </w:r>
      <w:r w:rsidR="009C3109" w:rsidRPr="00CD124A">
        <w:rPr>
          <w:rFonts w:ascii="Times New Roman" w:hAnsi="Times New Roman" w:cs="Times New Roman"/>
          <w:sz w:val="24"/>
          <w:szCs w:val="24"/>
        </w:rPr>
        <w:t xml:space="preserve"> </w:t>
      </w:r>
      <w:r w:rsidR="009C3109" w:rsidRPr="00433C22">
        <w:rPr>
          <w:rFonts w:ascii="Times New Roman" w:hAnsi="Times New Roman" w:cs="Times New Roman"/>
          <w:noProof/>
          <w:sz w:val="24"/>
          <w:szCs w:val="24"/>
        </w:rPr>
        <w:t>human</w:t>
      </w:r>
      <w:r w:rsidR="009C3109" w:rsidRPr="00CD124A">
        <w:rPr>
          <w:rFonts w:ascii="Times New Roman" w:hAnsi="Times New Roman" w:cs="Times New Roman"/>
          <w:sz w:val="24"/>
          <w:szCs w:val="24"/>
        </w:rPr>
        <w:t xml:space="preserve"> nervous system and the technologies that support human behavior.</w:t>
      </w:r>
      <w:r w:rsidR="00474E85" w:rsidRPr="00CD124A">
        <w:rPr>
          <w:rFonts w:ascii="Times New Roman" w:hAnsi="Times New Roman" w:cs="Times New Roman"/>
          <w:sz w:val="24"/>
          <w:szCs w:val="24"/>
        </w:rPr>
        <w:t xml:space="preserve"> Consequently, the stress response systems</w:t>
      </w:r>
      <w:r w:rsidR="0071206B">
        <w:rPr>
          <w:rFonts w:ascii="Times New Roman" w:hAnsi="Times New Roman" w:cs="Times New Roman"/>
          <w:sz w:val="24"/>
          <w:szCs w:val="24"/>
        </w:rPr>
        <w:t xml:space="preserve"> responsible for </w:t>
      </w:r>
      <w:r w:rsidR="00043579" w:rsidRPr="00CD124A">
        <w:rPr>
          <w:rFonts w:ascii="Times New Roman" w:hAnsi="Times New Roman" w:cs="Times New Roman"/>
          <w:sz w:val="24"/>
          <w:szCs w:val="24"/>
        </w:rPr>
        <w:t>emotion regulation shows the interface between</w:t>
      </w:r>
      <w:r w:rsidR="00433C22">
        <w:rPr>
          <w:rFonts w:ascii="Times New Roman" w:hAnsi="Times New Roman" w:cs="Times New Roman"/>
          <w:sz w:val="24"/>
          <w:szCs w:val="24"/>
        </w:rPr>
        <w:t xml:space="preserve"> the</w:t>
      </w:r>
      <w:r w:rsidR="00043579" w:rsidRPr="00CD124A">
        <w:rPr>
          <w:rFonts w:ascii="Times New Roman" w:hAnsi="Times New Roman" w:cs="Times New Roman"/>
          <w:sz w:val="24"/>
          <w:szCs w:val="24"/>
        </w:rPr>
        <w:t xml:space="preserve"> </w:t>
      </w:r>
      <w:r w:rsidR="00043579" w:rsidRPr="00433C22">
        <w:rPr>
          <w:rFonts w:ascii="Times New Roman" w:hAnsi="Times New Roman" w:cs="Times New Roman"/>
          <w:noProof/>
          <w:sz w:val="24"/>
          <w:szCs w:val="24"/>
        </w:rPr>
        <w:t>human</w:t>
      </w:r>
      <w:r w:rsidR="00043579" w:rsidRPr="00CD124A">
        <w:rPr>
          <w:rFonts w:ascii="Times New Roman" w:hAnsi="Times New Roman" w:cs="Times New Roman"/>
          <w:sz w:val="24"/>
          <w:szCs w:val="24"/>
        </w:rPr>
        <w:t xml:space="preserve"> nervous system and the technology that support human behavior.</w:t>
      </w:r>
    </w:p>
    <w:p w:rsidR="00947816" w:rsidRPr="00CD124A" w:rsidRDefault="00F7356E" w:rsidP="000C552A">
      <w:pPr>
        <w:spacing w:line="480" w:lineRule="auto"/>
        <w:ind w:firstLine="720"/>
        <w:rPr>
          <w:rFonts w:ascii="Times New Roman" w:hAnsi="Times New Roman" w:cs="Times New Roman"/>
          <w:sz w:val="24"/>
          <w:szCs w:val="24"/>
        </w:rPr>
      </w:pPr>
      <w:r w:rsidRPr="00CD124A">
        <w:rPr>
          <w:rFonts w:ascii="Times New Roman" w:hAnsi="Times New Roman" w:cs="Times New Roman"/>
          <w:sz w:val="24"/>
          <w:szCs w:val="24"/>
        </w:rPr>
        <w:t xml:space="preserve">Technological </w:t>
      </w:r>
      <w:r w:rsidR="00CD124A" w:rsidRPr="00CD124A">
        <w:rPr>
          <w:rFonts w:ascii="Times New Roman" w:hAnsi="Times New Roman" w:cs="Times New Roman"/>
          <w:sz w:val="24"/>
          <w:szCs w:val="24"/>
        </w:rPr>
        <w:t xml:space="preserve">interfaces </w:t>
      </w:r>
      <w:r w:rsidRPr="00CD124A">
        <w:rPr>
          <w:rFonts w:ascii="Times New Roman" w:hAnsi="Times New Roman" w:cs="Times New Roman"/>
          <w:sz w:val="24"/>
          <w:szCs w:val="24"/>
        </w:rPr>
        <w:t xml:space="preserve">that </w:t>
      </w:r>
      <w:r w:rsidR="00FC1A42">
        <w:rPr>
          <w:rFonts w:ascii="Times New Roman" w:hAnsi="Times New Roman" w:cs="Times New Roman"/>
          <w:sz w:val="24"/>
          <w:szCs w:val="24"/>
        </w:rPr>
        <w:t>are seemingly</w:t>
      </w:r>
      <w:r w:rsidRPr="00CD124A">
        <w:rPr>
          <w:rFonts w:ascii="Times New Roman" w:hAnsi="Times New Roman" w:cs="Times New Roman"/>
          <w:sz w:val="24"/>
          <w:szCs w:val="24"/>
        </w:rPr>
        <w:t xml:space="preserve"> similar to brain-</w:t>
      </w:r>
      <w:r w:rsidR="00CD124A" w:rsidRPr="00CD124A">
        <w:rPr>
          <w:rFonts w:ascii="Times New Roman" w:hAnsi="Times New Roman" w:cs="Times New Roman"/>
          <w:sz w:val="24"/>
          <w:szCs w:val="24"/>
        </w:rPr>
        <w:t>assistive</w:t>
      </w:r>
      <w:r w:rsidR="002728DC">
        <w:rPr>
          <w:rFonts w:ascii="Times New Roman" w:hAnsi="Times New Roman" w:cs="Times New Roman"/>
          <w:sz w:val="24"/>
          <w:szCs w:val="24"/>
        </w:rPr>
        <w:t xml:space="preserve"> technology and medication</w:t>
      </w:r>
      <w:r w:rsidR="00CD124A" w:rsidRPr="00CD124A">
        <w:rPr>
          <w:rFonts w:ascii="Times New Roman" w:hAnsi="Times New Roman" w:cs="Times New Roman"/>
          <w:sz w:val="24"/>
          <w:szCs w:val="24"/>
        </w:rPr>
        <w:t xml:space="preserve"> </w:t>
      </w:r>
      <w:r w:rsidR="00FC1A42">
        <w:rPr>
          <w:rFonts w:ascii="Times New Roman" w:hAnsi="Times New Roman" w:cs="Times New Roman"/>
          <w:sz w:val="24"/>
          <w:szCs w:val="24"/>
        </w:rPr>
        <w:t>are</w:t>
      </w:r>
      <w:r w:rsidR="00CD124A" w:rsidRPr="00CD124A">
        <w:rPr>
          <w:rFonts w:ascii="Times New Roman" w:hAnsi="Times New Roman" w:cs="Times New Roman"/>
          <w:sz w:val="24"/>
          <w:szCs w:val="24"/>
        </w:rPr>
        <w:t xml:space="preserve"> evident from the </w:t>
      </w:r>
      <w:r w:rsidR="00306872">
        <w:rPr>
          <w:rFonts w:ascii="Times New Roman" w:hAnsi="Times New Roman" w:cs="Times New Roman"/>
          <w:sz w:val="24"/>
          <w:szCs w:val="24"/>
        </w:rPr>
        <w:t>Chapter reading</w:t>
      </w:r>
      <w:bookmarkStart w:id="0" w:name="_GoBack"/>
      <w:bookmarkEnd w:id="0"/>
      <w:r w:rsidR="00CD124A" w:rsidRPr="00CD124A">
        <w:rPr>
          <w:rFonts w:ascii="Times New Roman" w:hAnsi="Times New Roman" w:cs="Times New Roman"/>
          <w:sz w:val="24"/>
          <w:szCs w:val="24"/>
        </w:rPr>
        <w:t xml:space="preserve">. </w:t>
      </w:r>
      <w:r w:rsidR="00947816" w:rsidRPr="00CD124A">
        <w:rPr>
          <w:rFonts w:ascii="Times New Roman" w:hAnsi="Times New Roman" w:cs="Times New Roman"/>
          <w:sz w:val="24"/>
          <w:szCs w:val="24"/>
        </w:rPr>
        <w:t>One of the technological interfaces that seem similar to brain-</w:t>
      </w:r>
      <w:r w:rsidR="00D32FF2" w:rsidRPr="00CD124A">
        <w:rPr>
          <w:rFonts w:ascii="Times New Roman" w:hAnsi="Times New Roman" w:cs="Times New Roman"/>
          <w:sz w:val="24"/>
          <w:szCs w:val="24"/>
        </w:rPr>
        <w:t xml:space="preserve">assistive </w:t>
      </w:r>
      <w:r w:rsidR="00FC1A42">
        <w:rPr>
          <w:rFonts w:ascii="Times New Roman" w:hAnsi="Times New Roman" w:cs="Times New Roman"/>
          <w:sz w:val="24"/>
          <w:szCs w:val="24"/>
        </w:rPr>
        <w:t xml:space="preserve">technology and medication </w:t>
      </w:r>
      <w:r w:rsidR="00947816" w:rsidRPr="00CD124A">
        <w:rPr>
          <w:rFonts w:ascii="Times New Roman" w:hAnsi="Times New Roman" w:cs="Times New Roman"/>
          <w:sz w:val="24"/>
          <w:szCs w:val="24"/>
        </w:rPr>
        <w:t xml:space="preserve">currently available in my community is the DSM-IV diagnosis. The technology helps to recognize some of the unique </w:t>
      </w:r>
      <w:r w:rsidR="00D32FF2" w:rsidRPr="00CD124A">
        <w:rPr>
          <w:rFonts w:ascii="Times New Roman" w:hAnsi="Times New Roman" w:cs="Times New Roman"/>
          <w:sz w:val="24"/>
          <w:szCs w:val="24"/>
        </w:rPr>
        <w:t>symptoms</w:t>
      </w:r>
      <w:r w:rsidR="00947816" w:rsidRPr="00CD124A">
        <w:rPr>
          <w:rFonts w:ascii="Times New Roman" w:hAnsi="Times New Roman" w:cs="Times New Roman"/>
          <w:sz w:val="24"/>
          <w:szCs w:val="24"/>
        </w:rPr>
        <w:t xml:space="preserve"> that children with trauma exhibit.</w:t>
      </w:r>
      <w:r w:rsidR="000923E8" w:rsidRPr="00CD124A">
        <w:rPr>
          <w:rFonts w:ascii="Times New Roman" w:hAnsi="Times New Roman" w:cs="Times New Roman"/>
          <w:sz w:val="24"/>
          <w:szCs w:val="24"/>
        </w:rPr>
        <w:t xml:space="preserve"> This helps to understand </w:t>
      </w:r>
      <w:r w:rsidR="00D32FF2" w:rsidRPr="00CD124A">
        <w:rPr>
          <w:rFonts w:ascii="Times New Roman" w:hAnsi="Times New Roman" w:cs="Times New Roman"/>
          <w:sz w:val="24"/>
          <w:szCs w:val="24"/>
        </w:rPr>
        <w:t>symptoms</w:t>
      </w:r>
      <w:r w:rsidR="000923E8" w:rsidRPr="00CD124A">
        <w:rPr>
          <w:rFonts w:ascii="Times New Roman" w:hAnsi="Times New Roman" w:cs="Times New Roman"/>
          <w:sz w:val="24"/>
          <w:szCs w:val="24"/>
        </w:rPr>
        <w:t xml:space="preserve"> such as somatization, accentuation of typical fears, irritability, depression, impaired </w:t>
      </w:r>
      <w:r w:rsidR="00A77A42" w:rsidRPr="00CD124A">
        <w:rPr>
          <w:rFonts w:ascii="Times New Roman" w:hAnsi="Times New Roman" w:cs="Times New Roman"/>
          <w:sz w:val="24"/>
          <w:szCs w:val="24"/>
        </w:rPr>
        <w:t>concentration, hyperactivity and the reenacted play of the traumatic event.</w:t>
      </w:r>
    </w:p>
    <w:sectPr w:rsidR="00947816" w:rsidRPr="00CD124A" w:rsidSect="005A7A5C">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1F86" w:rsidRDefault="00311F86" w:rsidP="00CD124A">
      <w:pPr>
        <w:spacing w:after="0" w:line="240" w:lineRule="auto"/>
      </w:pPr>
      <w:r>
        <w:separator/>
      </w:r>
    </w:p>
  </w:endnote>
  <w:endnote w:type="continuationSeparator" w:id="0">
    <w:p w:rsidR="00311F86" w:rsidRDefault="00311F86" w:rsidP="00CD1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1F86" w:rsidRDefault="00311F86" w:rsidP="00CD124A">
      <w:pPr>
        <w:spacing w:after="0" w:line="240" w:lineRule="auto"/>
      </w:pPr>
      <w:r>
        <w:separator/>
      </w:r>
    </w:p>
  </w:footnote>
  <w:footnote w:type="continuationSeparator" w:id="0">
    <w:p w:rsidR="00311F86" w:rsidRDefault="00311F86" w:rsidP="00CD12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8261970"/>
      <w:docPartObj>
        <w:docPartGallery w:val="Page Numbers (Top of Page)"/>
        <w:docPartUnique/>
      </w:docPartObj>
    </w:sdtPr>
    <w:sdtEndPr>
      <w:rPr>
        <w:noProof/>
      </w:rPr>
    </w:sdtEndPr>
    <w:sdtContent>
      <w:p w:rsidR="005A7A5C" w:rsidRPr="005A7A5C" w:rsidRDefault="005A7A5C">
        <w:pPr>
          <w:pStyle w:val="Header"/>
          <w:jc w:val="right"/>
          <w:rPr>
            <w:rFonts w:ascii="Times New Roman" w:hAnsi="Times New Roman" w:cs="Times New Roman"/>
            <w:sz w:val="24"/>
            <w:szCs w:val="24"/>
          </w:rPr>
        </w:pPr>
        <w:r w:rsidRPr="005A7A5C">
          <w:rPr>
            <w:rFonts w:ascii="Times New Roman" w:hAnsi="Times New Roman" w:cs="Times New Roman"/>
            <w:sz w:val="24"/>
            <w:szCs w:val="24"/>
          </w:rPr>
          <w:t>WEEK’S STUDY MATERIALS</w:t>
        </w:r>
        <w:r>
          <w:rPr>
            <w:rFonts w:ascii="Times New Roman" w:hAnsi="Times New Roman" w:cs="Times New Roman"/>
            <w:sz w:val="24"/>
            <w:szCs w:val="24"/>
          </w:rPr>
          <w:t xml:space="preserve">                                                                                                    </w:t>
        </w:r>
        <w:r w:rsidRPr="005A7A5C">
          <w:rPr>
            <w:rFonts w:ascii="Times New Roman" w:hAnsi="Times New Roman" w:cs="Times New Roman"/>
            <w:sz w:val="24"/>
            <w:szCs w:val="24"/>
          </w:rPr>
          <w:fldChar w:fldCharType="begin"/>
        </w:r>
        <w:r w:rsidRPr="005A7A5C">
          <w:rPr>
            <w:rFonts w:ascii="Times New Roman" w:hAnsi="Times New Roman" w:cs="Times New Roman"/>
            <w:sz w:val="24"/>
            <w:szCs w:val="24"/>
          </w:rPr>
          <w:instrText xml:space="preserve"> PAGE   \* MERGEFORMAT </w:instrText>
        </w:r>
        <w:r w:rsidRPr="005A7A5C">
          <w:rPr>
            <w:rFonts w:ascii="Times New Roman" w:hAnsi="Times New Roman" w:cs="Times New Roman"/>
            <w:sz w:val="24"/>
            <w:szCs w:val="24"/>
          </w:rPr>
          <w:fldChar w:fldCharType="separate"/>
        </w:r>
        <w:r w:rsidR="00F312B3">
          <w:rPr>
            <w:rFonts w:ascii="Times New Roman" w:hAnsi="Times New Roman" w:cs="Times New Roman"/>
            <w:noProof/>
            <w:sz w:val="24"/>
            <w:szCs w:val="24"/>
          </w:rPr>
          <w:t>2</w:t>
        </w:r>
        <w:r w:rsidRPr="005A7A5C">
          <w:rPr>
            <w:rFonts w:ascii="Times New Roman" w:hAnsi="Times New Roman" w:cs="Times New Roman"/>
            <w:noProof/>
            <w:sz w:val="24"/>
            <w:szCs w:val="24"/>
          </w:rPr>
          <w:fldChar w:fldCharType="end"/>
        </w:r>
      </w:p>
    </w:sdtContent>
  </w:sdt>
  <w:p w:rsidR="005A7A5C" w:rsidRPr="005A7A5C" w:rsidRDefault="005A7A5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1905815"/>
      <w:docPartObj>
        <w:docPartGallery w:val="Page Numbers (Top of Page)"/>
        <w:docPartUnique/>
      </w:docPartObj>
    </w:sdtPr>
    <w:sdtEndPr>
      <w:rPr>
        <w:noProof/>
      </w:rPr>
    </w:sdtEndPr>
    <w:sdtContent>
      <w:p w:rsidR="005A7A5C" w:rsidRPr="005A7A5C" w:rsidRDefault="005A7A5C" w:rsidP="005A7A5C">
        <w:pPr>
          <w:pStyle w:val="Header"/>
          <w:rPr>
            <w:rFonts w:ascii="Times New Roman" w:hAnsi="Times New Roman" w:cs="Times New Roman"/>
            <w:sz w:val="24"/>
            <w:szCs w:val="24"/>
          </w:rPr>
        </w:pPr>
        <w:r w:rsidRPr="005A7A5C">
          <w:rPr>
            <w:rFonts w:ascii="Times New Roman" w:hAnsi="Times New Roman" w:cs="Times New Roman"/>
            <w:sz w:val="24"/>
            <w:szCs w:val="24"/>
          </w:rPr>
          <w:t>Running head: WEEK’S STUDY MATERIALS</w:t>
        </w:r>
      </w:p>
    </w:sdtContent>
  </w:sdt>
  <w:p w:rsidR="0086270F" w:rsidRPr="005A7A5C" w:rsidRDefault="0086270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EyMDU2NjMwMzEFspR0lIJTi4sz8/NACgxrAZpZerMsAAAA"/>
  </w:docVars>
  <w:rsids>
    <w:rsidRoot w:val="00964D2F"/>
    <w:rsid w:val="00023210"/>
    <w:rsid w:val="00043579"/>
    <w:rsid w:val="000923E8"/>
    <w:rsid w:val="000C552A"/>
    <w:rsid w:val="000D23E2"/>
    <w:rsid w:val="00103627"/>
    <w:rsid w:val="001A1D63"/>
    <w:rsid w:val="001C6AD2"/>
    <w:rsid w:val="001F1ACB"/>
    <w:rsid w:val="002728DC"/>
    <w:rsid w:val="00306872"/>
    <w:rsid w:val="00311F86"/>
    <w:rsid w:val="00330255"/>
    <w:rsid w:val="003F2AFC"/>
    <w:rsid w:val="00433C22"/>
    <w:rsid w:val="00474E85"/>
    <w:rsid w:val="004C0CDC"/>
    <w:rsid w:val="005659F4"/>
    <w:rsid w:val="00567D72"/>
    <w:rsid w:val="005A7A5C"/>
    <w:rsid w:val="0071206B"/>
    <w:rsid w:val="0079155D"/>
    <w:rsid w:val="00833A2D"/>
    <w:rsid w:val="0084287B"/>
    <w:rsid w:val="00854439"/>
    <w:rsid w:val="0086270F"/>
    <w:rsid w:val="00947816"/>
    <w:rsid w:val="00964D2F"/>
    <w:rsid w:val="00970EA8"/>
    <w:rsid w:val="009860F7"/>
    <w:rsid w:val="009C3109"/>
    <w:rsid w:val="00A11D4E"/>
    <w:rsid w:val="00A77A42"/>
    <w:rsid w:val="00A90A36"/>
    <w:rsid w:val="00CD124A"/>
    <w:rsid w:val="00D32FF2"/>
    <w:rsid w:val="00DA3212"/>
    <w:rsid w:val="00E55716"/>
    <w:rsid w:val="00F312B3"/>
    <w:rsid w:val="00F33818"/>
    <w:rsid w:val="00F36FA2"/>
    <w:rsid w:val="00F7356E"/>
    <w:rsid w:val="00FC1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EFCF7"/>
  <w15:chartTrackingRefBased/>
  <w15:docId w15:val="{16C5C892-611A-4A2B-A494-0E23F0211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12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24A"/>
  </w:style>
  <w:style w:type="paragraph" w:styleId="Footer">
    <w:name w:val="footer"/>
    <w:basedOn w:val="Normal"/>
    <w:link w:val="FooterChar"/>
    <w:uiPriority w:val="99"/>
    <w:unhideWhenUsed/>
    <w:rsid w:val="00CD12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2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3</Pages>
  <Words>599</Words>
  <Characters>3418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15</dc:creator>
  <cp:keywords/>
  <dc:description/>
  <cp:lastModifiedBy>Antony Ouma</cp:lastModifiedBy>
  <cp:revision>24</cp:revision>
  <dcterms:created xsi:type="dcterms:W3CDTF">2017-11-03T13:13:00Z</dcterms:created>
  <dcterms:modified xsi:type="dcterms:W3CDTF">2017-11-03T20:12:00Z</dcterms:modified>
</cp:coreProperties>
</file>